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1E" w:rsidRDefault="008E2749" w:rsidP="00A97967">
      <w:pPr>
        <w:jc w:val="center"/>
        <w:rPr>
          <w:b/>
          <w:sz w:val="32"/>
          <w:szCs w:val="32"/>
        </w:rPr>
      </w:pPr>
      <w:r w:rsidRPr="00A97967">
        <w:rPr>
          <w:b/>
          <w:sz w:val="32"/>
          <w:szCs w:val="32"/>
        </w:rPr>
        <w:t>Terminy rekrutacji do szkół ponadpodstawowych</w:t>
      </w:r>
    </w:p>
    <w:tbl>
      <w:tblPr>
        <w:tblStyle w:val="Tabela-Siatka"/>
        <w:tblW w:w="9493" w:type="dxa"/>
        <w:tblLook w:val="04A0" w:firstRow="1" w:lastRow="0" w:firstColumn="1" w:lastColumn="0" w:noHBand="0" w:noVBand="1"/>
      </w:tblPr>
      <w:tblGrid>
        <w:gridCol w:w="4531"/>
        <w:gridCol w:w="1418"/>
        <w:gridCol w:w="3544"/>
      </w:tblGrid>
      <w:tr w:rsidR="004C30C6" w:rsidRPr="004C30C6" w:rsidTr="004764EB">
        <w:tc>
          <w:tcPr>
            <w:tcW w:w="4531" w:type="dxa"/>
          </w:tcPr>
          <w:p w:rsidR="004C30C6" w:rsidRDefault="005E0747" w:rsidP="004C30C6">
            <w:r>
              <w:rPr>
                <w:rFonts w:cs="Times New Roman"/>
              </w:rPr>
              <w:t xml:space="preserve">Złożenie </w:t>
            </w:r>
            <w:r w:rsidR="004C30C6" w:rsidRPr="004764EB">
              <w:rPr>
                <w:b/>
                <w:u w:val="single"/>
              </w:rPr>
              <w:t>wniosku</w:t>
            </w:r>
            <w:r w:rsidR="004C30C6" w:rsidRPr="008E2749">
              <w:t xml:space="preserve"> o przyjęcie do szkoły ponadpodstawowej</w:t>
            </w:r>
            <w:r w:rsidR="004764EB">
              <w:t>.</w:t>
            </w:r>
            <w:r w:rsidR="004C30C6" w:rsidRPr="008E2749">
              <w:t xml:space="preserve"> </w:t>
            </w:r>
          </w:p>
          <w:p w:rsidR="004C30C6" w:rsidRPr="004C30C6" w:rsidRDefault="004C30C6" w:rsidP="005E0747">
            <w:pPr>
              <w:rPr>
                <w:b/>
                <w:szCs w:val="24"/>
              </w:rPr>
            </w:pPr>
          </w:p>
        </w:tc>
        <w:tc>
          <w:tcPr>
            <w:tcW w:w="1418" w:type="dxa"/>
          </w:tcPr>
          <w:p w:rsidR="004C30C6" w:rsidRDefault="004C30C6" w:rsidP="00A97967">
            <w:pPr>
              <w:jc w:val="center"/>
              <w:rPr>
                <w:b/>
                <w:szCs w:val="24"/>
              </w:rPr>
            </w:pPr>
            <w:r>
              <w:rPr>
                <w:b/>
                <w:szCs w:val="24"/>
              </w:rPr>
              <w:t>15.06-10.07</w:t>
            </w:r>
          </w:p>
          <w:p w:rsidR="004C30C6" w:rsidRPr="004C30C6" w:rsidRDefault="004C30C6" w:rsidP="00A97967">
            <w:pPr>
              <w:jc w:val="center"/>
              <w:rPr>
                <w:b/>
                <w:sz w:val="16"/>
                <w:szCs w:val="16"/>
              </w:rPr>
            </w:pPr>
            <w:r w:rsidRPr="004C30C6">
              <w:rPr>
                <w:b/>
                <w:sz w:val="16"/>
                <w:szCs w:val="16"/>
              </w:rPr>
              <w:t xml:space="preserve">(do </w:t>
            </w:r>
            <w:r>
              <w:rPr>
                <w:b/>
                <w:sz w:val="16"/>
                <w:szCs w:val="16"/>
              </w:rPr>
              <w:t xml:space="preserve"> godz.</w:t>
            </w:r>
            <w:r w:rsidRPr="004C30C6">
              <w:rPr>
                <w:b/>
                <w:sz w:val="16"/>
                <w:szCs w:val="16"/>
              </w:rPr>
              <w:t>15.00)</w:t>
            </w:r>
          </w:p>
          <w:p w:rsidR="004C30C6" w:rsidRPr="004C30C6" w:rsidRDefault="004C30C6" w:rsidP="004C30C6">
            <w:pPr>
              <w:rPr>
                <w:b/>
                <w:szCs w:val="24"/>
              </w:rPr>
            </w:pPr>
          </w:p>
        </w:tc>
        <w:tc>
          <w:tcPr>
            <w:tcW w:w="3544" w:type="dxa"/>
          </w:tcPr>
          <w:p w:rsidR="004C30C6" w:rsidRDefault="004C30C6" w:rsidP="004C30C6">
            <w:pPr>
              <w:rPr>
                <w:i/>
                <w:sz w:val="18"/>
                <w:szCs w:val="18"/>
              </w:rPr>
            </w:pPr>
            <w:r>
              <w:rPr>
                <w:rFonts w:cs="Times New Roman"/>
                <w:i/>
                <w:sz w:val="18"/>
                <w:szCs w:val="18"/>
              </w:rPr>
              <w:t>■</w:t>
            </w:r>
            <w:r>
              <w:rPr>
                <w:i/>
                <w:sz w:val="18"/>
                <w:szCs w:val="18"/>
              </w:rPr>
              <w:t>Wniosek można złożyć wcześniej, później dostarczyć świadectwo</w:t>
            </w:r>
            <w:r>
              <w:rPr>
                <w:i/>
                <w:sz w:val="18"/>
                <w:szCs w:val="18"/>
              </w:rPr>
              <w:t>.</w:t>
            </w:r>
          </w:p>
          <w:p w:rsidR="004C30C6" w:rsidRPr="004C30C6" w:rsidRDefault="004C30C6" w:rsidP="004C30C6">
            <w:pPr>
              <w:rPr>
                <w:b/>
                <w:szCs w:val="24"/>
              </w:rPr>
            </w:pPr>
            <w:r>
              <w:rPr>
                <w:rFonts w:cs="Times New Roman"/>
                <w:i/>
                <w:sz w:val="18"/>
                <w:szCs w:val="18"/>
              </w:rPr>
              <w:t>■</w:t>
            </w:r>
            <w:r w:rsidRPr="00CC2148">
              <w:rPr>
                <w:i/>
                <w:sz w:val="18"/>
                <w:szCs w:val="18"/>
              </w:rPr>
              <w:t xml:space="preserve">W okresie czasowego ograniczenia funkcjonowania </w:t>
            </w:r>
            <w:r>
              <w:rPr>
                <w:i/>
                <w:sz w:val="18"/>
                <w:szCs w:val="18"/>
              </w:rPr>
              <w:t>szkół</w:t>
            </w:r>
            <w:r w:rsidRPr="00CC2148">
              <w:rPr>
                <w:i/>
                <w:sz w:val="18"/>
                <w:szCs w:val="18"/>
              </w:rPr>
              <w:t xml:space="preserve"> wniosek o przyjęcie do szkoły, w tym wymagane załączniki mogą być przesyłane za pomocą środków komunikacji elektronicznej.</w:t>
            </w:r>
          </w:p>
        </w:tc>
      </w:tr>
      <w:tr w:rsidR="005E0747" w:rsidRPr="004C30C6" w:rsidTr="004764EB">
        <w:tc>
          <w:tcPr>
            <w:tcW w:w="4531" w:type="dxa"/>
          </w:tcPr>
          <w:p w:rsidR="005E0747" w:rsidRPr="008E2749" w:rsidRDefault="005E0747" w:rsidP="004C30C6">
            <w:r w:rsidRPr="005E0747">
              <w:t>Wydanie przez szkołę prowadzącą kształcenie zawodowe skierowania na badanie lekarskie</w:t>
            </w:r>
            <w:r w:rsidR="004764EB">
              <w:t>.</w:t>
            </w:r>
          </w:p>
        </w:tc>
        <w:tc>
          <w:tcPr>
            <w:tcW w:w="1418" w:type="dxa"/>
          </w:tcPr>
          <w:p w:rsidR="005E0747" w:rsidRDefault="005E0747" w:rsidP="004C30C6">
            <w:pPr>
              <w:jc w:val="center"/>
              <w:rPr>
                <w:b/>
                <w:szCs w:val="24"/>
              </w:rPr>
            </w:pPr>
            <w:r>
              <w:rPr>
                <w:b/>
                <w:szCs w:val="24"/>
              </w:rPr>
              <w:t>15.06-14.08</w:t>
            </w:r>
          </w:p>
        </w:tc>
        <w:tc>
          <w:tcPr>
            <w:tcW w:w="3544" w:type="dxa"/>
          </w:tcPr>
          <w:p w:rsidR="005E0747" w:rsidRDefault="005E0747" w:rsidP="004C30C6">
            <w:pPr>
              <w:rPr>
                <w:rFonts w:cs="Times New Roman"/>
                <w:i/>
                <w:sz w:val="18"/>
                <w:szCs w:val="18"/>
              </w:rPr>
            </w:pPr>
          </w:p>
        </w:tc>
      </w:tr>
      <w:tr w:rsidR="004C30C6" w:rsidRPr="004C30C6" w:rsidTr="004764EB">
        <w:tc>
          <w:tcPr>
            <w:tcW w:w="4531" w:type="dxa"/>
          </w:tcPr>
          <w:p w:rsidR="004C30C6" w:rsidRPr="005E0747" w:rsidRDefault="004C30C6" w:rsidP="004C30C6">
            <w:r w:rsidRPr="008E2749">
              <w:t>Złożenie</w:t>
            </w:r>
            <w:r w:rsidR="005E0747">
              <w:t xml:space="preserve"> </w:t>
            </w:r>
            <w:r w:rsidRPr="004764EB">
              <w:rPr>
                <w:b/>
                <w:u w:val="single"/>
              </w:rPr>
              <w:t xml:space="preserve">świadectwa  </w:t>
            </w:r>
            <w:r>
              <w:t>ukończenia szkoły podstawowej</w:t>
            </w:r>
            <w:r w:rsidR="004764EB">
              <w:t>.</w:t>
            </w:r>
          </w:p>
        </w:tc>
        <w:tc>
          <w:tcPr>
            <w:tcW w:w="1418" w:type="dxa"/>
          </w:tcPr>
          <w:p w:rsidR="004C30C6" w:rsidRDefault="004C30C6" w:rsidP="004C30C6">
            <w:pPr>
              <w:jc w:val="center"/>
              <w:rPr>
                <w:b/>
                <w:szCs w:val="24"/>
              </w:rPr>
            </w:pPr>
            <w:r>
              <w:rPr>
                <w:b/>
                <w:szCs w:val="24"/>
              </w:rPr>
              <w:t>26</w:t>
            </w:r>
            <w:r>
              <w:rPr>
                <w:b/>
                <w:szCs w:val="24"/>
              </w:rPr>
              <w:t>.06-10.07</w:t>
            </w:r>
          </w:p>
          <w:p w:rsidR="004C30C6" w:rsidRPr="004C30C6" w:rsidRDefault="004C30C6" w:rsidP="004C30C6">
            <w:pPr>
              <w:jc w:val="center"/>
              <w:rPr>
                <w:b/>
                <w:sz w:val="16"/>
                <w:szCs w:val="16"/>
              </w:rPr>
            </w:pPr>
            <w:r w:rsidRPr="004C30C6">
              <w:rPr>
                <w:b/>
                <w:sz w:val="16"/>
                <w:szCs w:val="16"/>
              </w:rPr>
              <w:t xml:space="preserve">(do </w:t>
            </w:r>
            <w:r>
              <w:rPr>
                <w:b/>
                <w:sz w:val="16"/>
                <w:szCs w:val="16"/>
              </w:rPr>
              <w:t xml:space="preserve"> godz.</w:t>
            </w:r>
            <w:r w:rsidRPr="004C30C6">
              <w:rPr>
                <w:b/>
                <w:sz w:val="16"/>
                <w:szCs w:val="16"/>
              </w:rPr>
              <w:t>15.00)</w:t>
            </w:r>
          </w:p>
          <w:p w:rsidR="004C30C6" w:rsidRDefault="004C30C6" w:rsidP="00A97967">
            <w:pPr>
              <w:jc w:val="center"/>
              <w:rPr>
                <w:b/>
                <w:szCs w:val="24"/>
              </w:rPr>
            </w:pPr>
          </w:p>
        </w:tc>
        <w:tc>
          <w:tcPr>
            <w:tcW w:w="3544" w:type="dxa"/>
          </w:tcPr>
          <w:p w:rsidR="004C30C6" w:rsidRDefault="004C30C6" w:rsidP="004C30C6">
            <w:pPr>
              <w:rPr>
                <w:rFonts w:cs="Times New Roman"/>
                <w:i/>
                <w:sz w:val="18"/>
                <w:szCs w:val="18"/>
              </w:rPr>
            </w:pPr>
          </w:p>
        </w:tc>
      </w:tr>
      <w:tr w:rsidR="004C30C6" w:rsidRPr="004C30C6" w:rsidTr="004764EB">
        <w:tc>
          <w:tcPr>
            <w:tcW w:w="4531" w:type="dxa"/>
          </w:tcPr>
          <w:p w:rsidR="004C30C6" w:rsidRDefault="004764EB" w:rsidP="004C30C6">
            <w:r>
              <w:rPr>
                <w:rFonts w:cs="Times New Roman"/>
              </w:rPr>
              <w:t xml:space="preserve">■ </w:t>
            </w:r>
            <w:r w:rsidR="004C30C6">
              <w:t>U</w:t>
            </w:r>
            <w:r w:rsidR="0085385E">
              <w:t xml:space="preserve">zupełnienie wniosku o przyjęcie do szkoły  o </w:t>
            </w:r>
            <w:r w:rsidR="004C30C6" w:rsidRPr="004764EB">
              <w:rPr>
                <w:b/>
                <w:u w:val="single"/>
              </w:rPr>
              <w:t>zaświadczenie o wyniku egzaminu</w:t>
            </w:r>
            <w:r w:rsidR="004C30C6">
              <w:t xml:space="preserve"> ósmoklasisty.</w:t>
            </w:r>
          </w:p>
          <w:p w:rsidR="004C30C6" w:rsidRPr="008E2749" w:rsidRDefault="004C30C6" w:rsidP="004C30C6">
            <w:r>
              <w:rPr>
                <w:rFonts w:cs="Times New Roman"/>
              </w:rPr>
              <w:t>■</w:t>
            </w:r>
            <w:r>
              <w:t xml:space="preserve"> Ewentualnie dla zainteresowanych: zmian</w:t>
            </w:r>
            <w:r>
              <w:t>a</w:t>
            </w:r>
            <w:r w:rsidRPr="00FA72AC">
              <w:t xml:space="preserve"> przez kandydatów wniosków o przyjęcie, w tym zamianę szkół, do których będą kandydować.</w:t>
            </w:r>
          </w:p>
        </w:tc>
        <w:tc>
          <w:tcPr>
            <w:tcW w:w="1418" w:type="dxa"/>
          </w:tcPr>
          <w:p w:rsidR="004C30C6" w:rsidRDefault="004C30C6" w:rsidP="00A97967">
            <w:pPr>
              <w:jc w:val="center"/>
              <w:rPr>
                <w:b/>
                <w:szCs w:val="24"/>
              </w:rPr>
            </w:pPr>
            <w:r>
              <w:rPr>
                <w:b/>
                <w:szCs w:val="24"/>
              </w:rPr>
              <w:t>31.07-4.08</w:t>
            </w:r>
          </w:p>
        </w:tc>
        <w:tc>
          <w:tcPr>
            <w:tcW w:w="3544" w:type="dxa"/>
          </w:tcPr>
          <w:p w:rsidR="004C30C6" w:rsidRDefault="004C30C6" w:rsidP="004C30C6">
            <w:pPr>
              <w:rPr>
                <w:rFonts w:cs="Times New Roman"/>
                <w:i/>
                <w:sz w:val="18"/>
                <w:szCs w:val="18"/>
              </w:rPr>
            </w:pPr>
            <w:r>
              <w:rPr>
                <w:rFonts w:cs="Times New Roman"/>
                <w:i/>
                <w:sz w:val="18"/>
                <w:szCs w:val="18"/>
              </w:rPr>
              <w:t>■</w:t>
            </w:r>
            <w:r w:rsidRPr="00CC2148">
              <w:rPr>
                <w:i/>
                <w:sz w:val="18"/>
                <w:szCs w:val="18"/>
              </w:rPr>
              <w:t xml:space="preserve">W okresie czasowego ograniczenia funkcjonowania </w:t>
            </w:r>
            <w:r>
              <w:rPr>
                <w:i/>
                <w:sz w:val="18"/>
                <w:szCs w:val="18"/>
              </w:rPr>
              <w:t>szkół</w:t>
            </w:r>
            <w:r w:rsidRPr="00CC2148">
              <w:rPr>
                <w:i/>
                <w:sz w:val="18"/>
                <w:szCs w:val="18"/>
              </w:rPr>
              <w:t xml:space="preserve"> wniosek o przyjęcie do szkoły, w tym wymagane załączniki mogą być przesyłane za pomocą środków komunikacji elektronicznej.</w:t>
            </w:r>
          </w:p>
        </w:tc>
      </w:tr>
      <w:tr w:rsidR="0071134E" w:rsidTr="004764EB">
        <w:tc>
          <w:tcPr>
            <w:tcW w:w="4531" w:type="dxa"/>
          </w:tcPr>
          <w:p w:rsidR="0071134E" w:rsidRDefault="0085385E">
            <w:r>
              <w:t>Weryfikacja przez szkolne komisje egzaminacyjne wniosków o przyjęcie do szkoły, załączonych dokumentów</w:t>
            </w:r>
            <w:r w:rsidR="008D33CE">
              <w:t xml:space="preserve"> oraz spełniania przyjętych kryteriów przez kandydata</w:t>
            </w:r>
            <w:r w:rsidR="004764EB">
              <w:t>.</w:t>
            </w:r>
          </w:p>
        </w:tc>
        <w:tc>
          <w:tcPr>
            <w:tcW w:w="1418" w:type="dxa"/>
          </w:tcPr>
          <w:p w:rsidR="0071134E" w:rsidRPr="004764EB" w:rsidRDefault="008D33CE">
            <w:pPr>
              <w:rPr>
                <w:b/>
              </w:rPr>
            </w:pPr>
            <w:r w:rsidRPr="004764EB">
              <w:rPr>
                <w:b/>
              </w:rPr>
              <w:t>4-11.08</w:t>
            </w:r>
          </w:p>
        </w:tc>
        <w:tc>
          <w:tcPr>
            <w:tcW w:w="3544" w:type="dxa"/>
          </w:tcPr>
          <w:p w:rsidR="0071134E" w:rsidRDefault="0071134E"/>
        </w:tc>
      </w:tr>
      <w:tr w:rsidR="0071134E" w:rsidTr="004764EB">
        <w:tc>
          <w:tcPr>
            <w:tcW w:w="4531" w:type="dxa"/>
          </w:tcPr>
          <w:p w:rsidR="0071134E" w:rsidRPr="008E2749" w:rsidRDefault="00CC2148" w:rsidP="008E2749">
            <w:r w:rsidRPr="008E2749">
              <w:t>Podanie do publicznej wiadomości przez komisję rekrutacyjną listy kandydatów zakwalifikowanych i kandydatów niezakwalifikowanych</w:t>
            </w:r>
            <w:r w:rsidR="004764EB">
              <w:t>.</w:t>
            </w:r>
          </w:p>
        </w:tc>
        <w:tc>
          <w:tcPr>
            <w:tcW w:w="1418" w:type="dxa"/>
          </w:tcPr>
          <w:p w:rsidR="0071134E" w:rsidRPr="004764EB" w:rsidRDefault="005E0747" w:rsidP="008E2749">
            <w:pPr>
              <w:rPr>
                <w:b/>
              </w:rPr>
            </w:pPr>
            <w:r w:rsidRPr="004764EB">
              <w:rPr>
                <w:b/>
              </w:rPr>
              <w:t>12.08</w:t>
            </w:r>
          </w:p>
        </w:tc>
        <w:tc>
          <w:tcPr>
            <w:tcW w:w="3544" w:type="dxa"/>
          </w:tcPr>
          <w:p w:rsidR="0071134E" w:rsidRPr="004764EB" w:rsidRDefault="0065711B" w:rsidP="008D33CE">
            <w:pPr>
              <w:pStyle w:val="Default"/>
              <w:rPr>
                <w:b/>
                <w:i/>
                <w:sz w:val="16"/>
                <w:szCs w:val="16"/>
              </w:rPr>
            </w:pPr>
            <w:r w:rsidRPr="004764EB">
              <w:rPr>
                <w:i/>
                <w:sz w:val="16"/>
                <w:szCs w:val="16"/>
              </w:rPr>
              <w:t xml:space="preserve">W okresie ograniczenia funkcjonowania </w:t>
            </w:r>
            <w:r w:rsidR="008D33CE" w:rsidRPr="004764EB">
              <w:rPr>
                <w:i/>
                <w:sz w:val="16"/>
                <w:szCs w:val="16"/>
              </w:rPr>
              <w:t xml:space="preserve">szkół </w:t>
            </w:r>
            <w:r w:rsidRPr="004764EB">
              <w:rPr>
                <w:i/>
                <w:sz w:val="16"/>
                <w:szCs w:val="16"/>
              </w:rPr>
              <w:t xml:space="preserve">zapoznanie się rodziców i uczniów z wynikami postępowania rekrutacyjnego w formie list kandydatów (zakwalifikowanych i niezakwalifikowanych oraz przyjętych i nieprzyjętych) może odbywać się </w:t>
            </w:r>
            <w:r w:rsidRPr="004764EB">
              <w:rPr>
                <w:rStyle w:val="Pogrubienie"/>
                <w:i/>
                <w:sz w:val="16"/>
                <w:szCs w:val="16"/>
              </w:rPr>
              <w:t>za pomocą stron internetowych tych jednostek.</w:t>
            </w:r>
          </w:p>
        </w:tc>
      </w:tr>
      <w:tr w:rsidR="0071134E" w:rsidTr="004764EB">
        <w:tc>
          <w:tcPr>
            <w:tcW w:w="4531" w:type="dxa"/>
          </w:tcPr>
          <w:p w:rsidR="008D33CE" w:rsidRPr="004764EB" w:rsidRDefault="004764EB" w:rsidP="00A97967">
            <w:pPr>
              <w:rPr>
                <w:sz w:val="22"/>
                <w:szCs w:val="22"/>
              </w:rPr>
            </w:pPr>
            <w:r w:rsidRPr="004764EB">
              <w:rPr>
                <w:rFonts w:cs="Times New Roman"/>
                <w:sz w:val="22"/>
                <w:szCs w:val="22"/>
              </w:rPr>
              <w:t>■</w:t>
            </w:r>
            <w:r w:rsidR="008D33CE" w:rsidRPr="004764EB">
              <w:rPr>
                <w:sz w:val="22"/>
                <w:szCs w:val="22"/>
              </w:rPr>
              <w:t>Potwierdzenie przez rodzica kandydata woli przyjęcia do szkoły w postaci przedłożenia oryginału świadectwa ukończenia szkoły oraz oryginału zaświadczenia o wynikach egzaminu zewnętrznego</w:t>
            </w:r>
            <w:r w:rsidRPr="004764EB">
              <w:rPr>
                <w:sz w:val="22"/>
                <w:szCs w:val="22"/>
              </w:rPr>
              <w:t>,</w:t>
            </w:r>
            <w:r w:rsidR="008D33CE" w:rsidRPr="004764EB">
              <w:rPr>
                <w:sz w:val="22"/>
                <w:szCs w:val="22"/>
              </w:rPr>
              <w:t xml:space="preserve"> o ile nie zostały złożone wcześniej.</w:t>
            </w:r>
          </w:p>
          <w:p w:rsidR="0071134E" w:rsidRPr="00BD1751" w:rsidRDefault="004764EB" w:rsidP="00A97967">
            <w:r>
              <w:rPr>
                <w:rFonts w:cs="Times New Roman"/>
              </w:rPr>
              <w:t>■</w:t>
            </w:r>
            <w:r w:rsidR="008D33CE">
              <w:t xml:space="preserve"> </w:t>
            </w:r>
            <w:r w:rsidR="00C92ADF" w:rsidRPr="004764EB">
              <w:rPr>
                <w:sz w:val="20"/>
                <w:szCs w:val="20"/>
              </w:rPr>
              <w:t>W przypadku szkoły prowadzącej kształceni</w:t>
            </w:r>
            <w:bookmarkStart w:id="0" w:name="_GoBack"/>
            <w:bookmarkEnd w:id="0"/>
            <w:r w:rsidR="00C92ADF" w:rsidRPr="004764EB">
              <w:rPr>
                <w:sz w:val="20"/>
                <w:szCs w:val="20"/>
              </w:rPr>
              <w:t xml:space="preserve">e zawodowe chodzi również o </w:t>
            </w:r>
            <w:r w:rsidR="00C92ADF" w:rsidRPr="004764EB">
              <w:rPr>
                <w:b/>
                <w:sz w:val="20"/>
                <w:szCs w:val="20"/>
                <w:u w:val="single"/>
              </w:rPr>
              <w:t>zaświadczenie lekarskie</w:t>
            </w:r>
            <w:r w:rsidR="00C92ADF" w:rsidRPr="004764EB">
              <w:rPr>
                <w:sz w:val="20"/>
                <w:szCs w:val="20"/>
              </w:rPr>
              <w:t xml:space="preserve"> zawierające orzeczenie o braku przeciwskazań zdrowotnych do podjęcia praktycznej nauki zawodu oraz odpowiednio orzeczenie lekarskie o braku przeciwwskazań zdrowotnych do kierowania pojazdami i orzeczenie psychologiczne o braku przeciwwskazań psychologicznych do kierowania pojazdem.</w:t>
            </w:r>
          </w:p>
        </w:tc>
        <w:tc>
          <w:tcPr>
            <w:tcW w:w="1418" w:type="dxa"/>
          </w:tcPr>
          <w:p w:rsidR="005E0747" w:rsidRPr="005E0747" w:rsidRDefault="00CC2148" w:rsidP="005E0747">
            <w:pPr>
              <w:rPr>
                <w:b/>
                <w:sz w:val="23"/>
                <w:szCs w:val="23"/>
              </w:rPr>
            </w:pPr>
            <w:r w:rsidRPr="005E0747">
              <w:rPr>
                <w:b/>
                <w:sz w:val="23"/>
                <w:szCs w:val="23"/>
              </w:rPr>
              <w:t>od 13</w:t>
            </w:r>
            <w:r w:rsidR="005E0747" w:rsidRPr="005E0747">
              <w:rPr>
                <w:b/>
                <w:sz w:val="23"/>
                <w:szCs w:val="23"/>
              </w:rPr>
              <w:t xml:space="preserve"> -18.08</w:t>
            </w:r>
          </w:p>
          <w:p w:rsidR="0071134E" w:rsidRPr="008E2749" w:rsidRDefault="00CC2148" w:rsidP="005E0747">
            <w:r w:rsidRPr="005E0747">
              <w:rPr>
                <w:b/>
                <w:sz w:val="16"/>
                <w:szCs w:val="16"/>
              </w:rPr>
              <w:t>do godz. 15.00</w:t>
            </w:r>
          </w:p>
        </w:tc>
        <w:tc>
          <w:tcPr>
            <w:tcW w:w="3544" w:type="dxa"/>
          </w:tcPr>
          <w:p w:rsidR="00C92ADF" w:rsidRPr="004764EB" w:rsidRDefault="008D33CE" w:rsidP="00A97967">
            <w:pPr>
              <w:pStyle w:val="Default"/>
              <w:rPr>
                <w:i/>
                <w:sz w:val="17"/>
                <w:szCs w:val="17"/>
              </w:rPr>
            </w:pPr>
            <w:r w:rsidRPr="004764EB">
              <w:rPr>
                <w:i/>
                <w:sz w:val="17"/>
                <w:szCs w:val="17"/>
              </w:rPr>
              <w:t xml:space="preserve">Szkoła zawodowa: </w:t>
            </w:r>
            <w:r w:rsidR="00C92ADF" w:rsidRPr="004764EB">
              <w:rPr>
                <w:i/>
                <w:sz w:val="17"/>
                <w:szCs w:val="17"/>
              </w:rPr>
              <w:t>W przypadku braku możliwości przedłożenia takiego zaświadczenia lub orzeczenia, rodzic kandydata informują o tym dyrektora szkoły w terminie do 18 sierpnia 2020 r. do godz. 15.00. Należy wtedy wskazać przyczynę niedotrzymania terminu. Wówczas zaświadczenie lub orzeczenie składa się dyrektorowi szkoły, do której uczeń został przyjęty, nie później niż do 25 września 2020 r.</w:t>
            </w:r>
          </w:p>
          <w:p w:rsidR="006B64F5" w:rsidRDefault="006B64F5" w:rsidP="00A97967">
            <w:pPr>
              <w:pStyle w:val="Default"/>
              <w:rPr>
                <w:i/>
                <w:sz w:val="17"/>
                <w:szCs w:val="17"/>
              </w:rPr>
            </w:pPr>
            <w:r w:rsidRPr="004764EB">
              <w:rPr>
                <w:i/>
                <w:sz w:val="17"/>
                <w:szCs w:val="17"/>
              </w:rPr>
              <w:t>Nieprzedłożenie do 25 września 2020 r. zaświadczenia lub orzeczenia będzie równoznaczne z rezygnacją z kontunuowania nauki w szkole, do której uczeń został przyjęty. W przypadku szkoły prowadzącej kształcenie zawodowe – w oddziale realizującym kształcenie w zawodzie, do którego został przyjęty.</w:t>
            </w:r>
          </w:p>
          <w:p w:rsidR="004764EB" w:rsidRPr="00C92ADF" w:rsidRDefault="004764EB" w:rsidP="00A97967">
            <w:pPr>
              <w:pStyle w:val="Default"/>
              <w:rPr>
                <w:i/>
                <w:sz w:val="18"/>
                <w:szCs w:val="18"/>
              </w:rPr>
            </w:pPr>
          </w:p>
        </w:tc>
      </w:tr>
      <w:tr w:rsidR="0071134E" w:rsidTr="004764EB">
        <w:tc>
          <w:tcPr>
            <w:tcW w:w="4531" w:type="dxa"/>
          </w:tcPr>
          <w:p w:rsidR="0071134E" w:rsidRPr="00A97967" w:rsidRDefault="00CC2148" w:rsidP="00A97967">
            <w:r w:rsidRPr="00A97967">
              <w:t>Podanie do publicznej wiadomości przez komisję rekrutacyjną listy kandydatów przyjętych i kandydatów nieprzyjętych</w:t>
            </w:r>
          </w:p>
        </w:tc>
        <w:tc>
          <w:tcPr>
            <w:tcW w:w="1418" w:type="dxa"/>
          </w:tcPr>
          <w:p w:rsidR="0071134E" w:rsidRPr="004764EB" w:rsidRDefault="005E0747" w:rsidP="00A97967">
            <w:pPr>
              <w:rPr>
                <w:b/>
                <w:sz w:val="32"/>
                <w:szCs w:val="32"/>
              </w:rPr>
            </w:pPr>
            <w:r w:rsidRPr="004764EB">
              <w:rPr>
                <w:b/>
                <w:sz w:val="32"/>
                <w:szCs w:val="32"/>
              </w:rPr>
              <w:t xml:space="preserve">19.08 </w:t>
            </w:r>
          </w:p>
          <w:p w:rsidR="005E0747" w:rsidRPr="004764EB" w:rsidRDefault="004764EB" w:rsidP="00A97967">
            <w:pPr>
              <w:rPr>
                <w:i/>
              </w:rPr>
            </w:pPr>
            <w:r w:rsidRPr="004764EB">
              <w:rPr>
                <w:i/>
                <w:sz w:val="23"/>
                <w:szCs w:val="23"/>
              </w:rPr>
              <w:t>d</w:t>
            </w:r>
            <w:r w:rsidR="005E0747" w:rsidRPr="004764EB">
              <w:rPr>
                <w:i/>
                <w:sz w:val="23"/>
                <w:szCs w:val="23"/>
              </w:rPr>
              <w:t>o godz. 14</w:t>
            </w:r>
          </w:p>
        </w:tc>
        <w:tc>
          <w:tcPr>
            <w:tcW w:w="3544" w:type="dxa"/>
          </w:tcPr>
          <w:p w:rsidR="0071134E" w:rsidRPr="00D672FB" w:rsidRDefault="0071134E" w:rsidP="00A97967">
            <w:pPr>
              <w:pStyle w:val="Default"/>
              <w:rPr>
                <w:b/>
                <w:sz w:val="23"/>
                <w:szCs w:val="23"/>
              </w:rPr>
            </w:pPr>
          </w:p>
        </w:tc>
      </w:tr>
      <w:tr w:rsidR="008D33CE" w:rsidTr="004764EB">
        <w:tc>
          <w:tcPr>
            <w:tcW w:w="4531" w:type="dxa"/>
          </w:tcPr>
          <w:p w:rsidR="008D33CE" w:rsidRPr="00A97967" w:rsidRDefault="008D33CE" w:rsidP="00A97967">
            <w:r>
              <w:t>Wystąpienie rodzica do komisji rekrutacyjnej o sporządzenie uzasadnienia odmowy przyjęcia</w:t>
            </w:r>
            <w:r w:rsidR="004764EB">
              <w:t>.</w:t>
            </w:r>
            <w:r>
              <w:t xml:space="preserve"> </w:t>
            </w:r>
          </w:p>
        </w:tc>
        <w:tc>
          <w:tcPr>
            <w:tcW w:w="1418" w:type="dxa"/>
          </w:tcPr>
          <w:p w:rsidR="008D33CE" w:rsidRDefault="008D33CE" w:rsidP="00A97967">
            <w:pPr>
              <w:rPr>
                <w:b/>
                <w:sz w:val="23"/>
                <w:szCs w:val="23"/>
              </w:rPr>
            </w:pPr>
            <w:r>
              <w:rPr>
                <w:b/>
                <w:sz w:val="23"/>
                <w:szCs w:val="23"/>
              </w:rPr>
              <w:t>Do 22.08.</w:t>
            </w:r>
          </w:p>
        </w:tc>
        <w:tc>
          <w:tcPr>
            <w:tcW w:w="3544" w:type="dxa"/>
          </w:tcPr>
          <w:p w:rsidR="008D33CE" w:rsidRPr="004764EB" w:rsidRDefault="008D33CE" w:rsidP="00A97967">
            <w:pPr>
              <w:pStyle w:val="Default"/>
              <w:rPr>
                <w:i/>
                <w:sz w:val="16"/>
                <w:szCs w:val="16"/>
              </w:rPr>
            </w:pPr>
            <w:r w:rsidRPr="004764EB">
              <w:rPr>
                <w:i/>
                <w:color w:val="auto"/>
                <w:sz w:val="16"/>
                <w:szCs w:val="16"/>
              </w:rPr>
              <w:t xml:space="preserve">Komisja rekrutacyjna ma 3 dni na wydanie uzasadnienia pisemnej odmowy, rodzic z kolei ma 3 dni by odwołać się do dyrektora szkoły od </w:t>
            </w:r>
            <w:r w:rsidRPr="004764EB">
              <w:rPr>
                <w:i/>
                <w:color w:val="auto"/>
                <w:sz w:val="16"/>
                <w:szCs w:val="16"/>
              </w:rPr>
              <w:lastRenderedPageBreak/>
              <w:t>uzasadnienia, a dyrektor szkoły ma 3 dni, aby rozpatrzyć odwołanie od rozstrzygnięcia komisji</w:t>
            </w:r>
          </w:p>
        </w:tc>
      </w:tr>
    </w:tbl>
    <w:p w:rsidR="008E2749" w:rsidRDefault="008E2749"/>
    <w:sectPr w:rsidR="008E2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85"/>
    <w:rsid w:val="002F2AD6"/>
    <w:rsid w:val="004764EB"/>
    <w:rsid w:val="004C30C6"/>
    <w:rsid w:val="00543564"/>
    <w:rsid w:val="0059431C"/>
    <w:rsid w:val="005E0747"/>
    <w:rsid w:val="0065711B"/>
    <w:rsid w:val="006B64F5"/>
    <w:rsid w:val="0071134E"/>
    <w:rsid w:val="0085385E"/>
    <w:rsid w:val="008D33CE"/>
    <w:rsid w:val="008E2749"/>
    <w:rsid w:val="00A97967"/>
    <w:rsid w:val="00AC2D1E"/>
    <w:rsid w:val="00BD1751"/>
    <w:rsid w:val="00C92ADF"/>
    <w:rsid w:val="00CC2148"/>
    <w:rsid w:val="00D672FB"/>
    <w:rsid w:val="00DB0A0E"/>
    <w:rsid w:val="00FA72AC"/>
    <w:rsid w:val="00FC3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3774A-E7E4-46F1-AA75-B5E808DC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136"/>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E2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2749"/>
    <w:pPr>
      <w:autoSpaceDE w:val="0"/>
      <w:autoSpaceDN w:val="0"/>
      <w:adjustRightInd w:val="0"/>
      <w:spacing w:after="0" w:line="240" w:lineRule="auto"/>
    </w:pPr>
    <w:rPr>
      <w:rFonts w:cs="Times New Roman"/>
      <w:color w:val="000000"/>
      <w:szCs w:val="24"/>
    </w:rPr>
  </w:style>
  <w:style w:type="character" w:styleId="Pogrubienie">
    <w:name w:val="Strong"/>
    <w:basedOn w:val="Domylnaczcionkaakapitu"/>
    <w:uiPriority w:val="22"/>
    <w:qFormat/>
    <w:rsid w:val="00FA72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79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478</Words>
  <Characters>2873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2020-05-10T08:01:00Z</dcterms:created>
  <dcterms:modified xsi:type="dcterms:W3CDTF">2020-05-21T08:23:00Z</dcterms:modified>
</cp:coreProperties>
</file>